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34" w:rsidRPr="00E61034" w:rsidRDefault="00E61034" w:rsidP="00E61034">
      <w:pPr>
        <w:jc w:val="right"/>
        <w:rPr>
          <w:szCs w:val="28"/>
        </w:rPr>
      </w:pPr>
      <w:r w:rsidRPr="00E61034">
        <w:rPr>
          <w:szCs w:val="28"/>
        </w:rPr>
        <w:t>Приложение</w:t>
      </w:r>
    </w:p>
    <w:p w:rsidR="00E61034" w:rsidRDefault="00E61034" w:rsidP="00112096">
      <w:pPr>
        <w:jc w:val="center"/>
        <w:rPr>
          <w:b/>
          <w:szCs w:val="28"/>
        </w:rPr>
      </w:pPr>
    </w:p>
    <w:p w:rsidR="00112096" w:rsidRDefault="00112096" w:rsidP="00112096">
      <w:pPr>
        <w:jc w:val="center"/>
        <w:rPr>
          <w:b/>
          <w:szCs w:val="28"/>
        </w:rPr>
      </w:pPr>
      <w:r>
        <w:rPr>
          <w:b/>
          <w:szCs w:val="28"/>
        </w:rPr>
        <w:t>Форма мониторинга</w:t>
      </w:r>
      <w:r>
        <w:rPr>
          <w:b/>
          <w:szCs w:val="28"/>
        </w:rPr>
        <w:br/>
        <w:t>о выполнении организациями</w:t>
      </w:r>
      <w:r w:rsidR="007000F5">
        <w:rPr>
          <w:rStyle w:val="af"/>
          <w:b/>
          <w:szCs w:val="28"/>
        </w:rPr>
        <w:footnoteReference w:id="1"/>
      </w:r>
      <w:r>
        <w:rPr>
          <w:b/>
          <w:szCs w:val="28"/>
        </w:rPr>
        <w:t xml:space="preserve"> обязанности принимать меры по предупреждению коррупции, предусмотренной статьей 13.3 Федерального закона от 2</w:t>
      </w:r>
      <w:r w:rsidRPr="000117C7">
        <w:rPr>
          <w:b/>
          <w:szCs w:val="28"/>
        </w:rPr>
        <w:t>5</w:t>
      </w:r>
      <w:r>
        <w:rPr>
          <w:b/>
          <w:szCs w:val="28"/>
        </w:rPr>
        <w:t>.12.2008 №</w:t>
      </w:r>
      <w:r w:rsidRPr="000117C7">
        <w:rPr>
          <w:b/>
          <w:szCs w:val="28"/>
        </w:rPr>
        <w:t xml:space="preserve"> 273-</w:t>
      </w:r>
      <w:r>
        <w:rPr>
          <w:b/>
          <w:szCs w:val="28"/>
        </w:rPr>
        <w:t xml:space="preserve">ФЗ </w:t>
      </w:r>
      <w:r>
        <w:rPr>
          <w:b/>
          <w:szCs w:val="28"/>
        </w:rPr>
        <w:br/>
        <w:t>«О противодействии коррупции»</w:t>
      </w:r>
    </w:p>
    <w:p w:rsidR="00112096" w:rsidRDefault="00112096" w:rsidP="00112096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B658EA" w:rsidTr="00A855F2">
        <w:tc>
          <w:tcPr>
            <w:tcW w:w="81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6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Содержание показателя</w:t>
            </w:r>
          </w:p>
        </w:tc>
      </w:tr>
    </w:tbl>
    <w:p w:rsidR="00112096" w:rsidRPr="00B658EA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2"/>
        <w:gridCol w:w="4678"/>
        <w:gridCol w:w="1098"/>
      </w:tblGrid>
      <w:tr w:rsidR="00112096" w:rsidRPr="00B658EA" w:rsidTr="00A855F2">
        <w:trPr>
          <w:tblHeader/>
        </w:trPr>
        <w:tc>
          <w:tcPr>
            <w:tcW w:w="81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3</w:t>
            </w:r>
          </w:p>
        </w:tc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>Общие сведения об организации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76" w:type="dxa"/>
            <w:gridSpan w:val="2"/>
          </w:tcPr>
          <w:p w:rsidR="00112096" w:rsidRPr="00E61034" w:rsidRDefault="002052E9" w:rsidP="00C9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C94A80">
              <w:rPr>
                <w:sz w:val="24"/>
                <w:szCs w:val="24"/>
              </w:rPr>
              <w:t xml:space="preserve">Воскресенская </w:t>
            </w:r>
            <w:proofErr w:type="gramStart"/>
            <w:r w:rsidR="00C94A80">
              <w:rPr>
                <w:sz w:val="24"/>
                <w:szCs w:val="24"/>
              </w:rPr>
              <w:t xml:space="preserve">основная </w:t>
            </w:r>
            <w:r>
              <w:rPr>
                <w:sz w:val="24"/>
                <w:szCs w:val="24"/>
              </w:rPr>
              <w:t xml:space="preserve"> общеобразовательная</w:t>
            </w:r>
            <w:proofErr w:type="gramEnd"/>
            <w:r>
              <w:rPr>
                <w:sz w:val="24"/>
                <w:szCs w:val="24"/>
              </w:rPr>
              <w:t xml:space="preserve"> школа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776" w:type="dxa"/>
            <w:gridSpan w:val="2"/>
          </w:tcPr>
          <w:p w:rsidR="00585950" w:rsidRDefault="00585950" w:rsidP="00585950">
            <w:pPr>
              <w:rPr>
                <w:sz w:val="24"/>
                <w:szCs w:val="24"/>
              </w:rPr>
            </w:pPr>
          </w:p>
          <w:p w:rsidR="00112096" w:rsidRPr="00E61034" w:rsidRDefault="002052E9" w:rsidP="0058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585950">
              <w:rPr>
                <w:sz w:val="24"/>
                <w:szCs w:val="24"/>
              </w:rPr>
              <w:t>Воскресенская ООШ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Адрес организации </w:t>
            </w:r>
            <w:r w:rsidRPr="00E61034">
              <w:rPr>
                <w:rFonts w:cs="Times New Roman"/>
                <w:i/>
                <w:sz w:val="24"/>
                <w:szCs w:val="24"/>
              </w:rPr>
              <w:t>(место нахождения)</w:t>
            </w:r>
          </w:p>
        </w:tc>
        <w:tc>
          <w:tcPr>
            <w:tcW w:w="5776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sz w:val="24"/>
                <w:szCs w:val="24"/>
              </w:rPr>
              <w:t>юридический</w:t>
            </w:r>
          </w:p>
        </w:tc>
        <w:tc>
          <w:tcPr>
            <w:tcW w:w="5776" w:type="dxa"/>
            <w:gridSpan w:val="2"/>
          </w:tcPr>
          <w:p w:rsidR="00585950" w:rsidRDefault="00585950" w:rsidP="0058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152496</w:t>
            </w:r>
            <w:r w:rsidR="002052E9">
              <w:rPr>
                <w:sz w:val="24"/>
                <w:szCs w:val="24"/>
              </w:rPr>
              <w:t xml:space="preserve">, Российская Федерация, Ярославская область, </w:t>
            </w:r>
            <w:proofErr w:type="spellStart"/>
            <w:r w:rsidR="002052E9">
              <w:rPr>
                <w:sz w:val="24"/>
                <w:szCs w:val="24"/>
              </w:rPr>
              <w:t>Любимский</w:t>
            </w:r>
            <w:proofErr w:type="spellEnd"/>
            <w:r w:rsidR="002052E9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="002052E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еревня </w:t>
            </w:r>
            <w:proofErr w:type="spellStart"/>
            <w:r>
              <w:rPr>
                <w:sz w:val="24"/>
                <w:szCs w:val="24"/>
              </w:rPr>
              <w:t>Фрольцево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12096" w:rsidRPr="00E61034" w:rsidRDefault="00585950" w:rsidP="0058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205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Школьная, дом 1 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sz w:val="24"/>
                <w:szCs w:val="24"/>
              </w:rPr>
              <w:t>фактический</w:t>
            </w:r>
          </w:p>
        </w:tc>
        <w:tc>
          <w:tcPr>
            <w:tcW w:w="5776" w:type="dxa"/>
            <w:gridSpan w:val="2"/>
          </w:tcPr>
          <w:p w:rsidR="00585950" w:rsidRDefault="00585950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152496, Российская Федерация, Ярославская область,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район, деревня </w:t>
            </w:r>
            <w:proofErr w:type="spellStart"/>
            <w:r>
              <w:rPr>
                <w:sz w:val="24"/>
                <w:szCs w:val="24"/>
              </w:rPr>
              <w:t>Фрольцево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12096" w:rsidRPr="00E61034" w:rsidRDefault="00585950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дом 1</w:t>
            </w:r>
          </w:p>
        </w:tc>
      </w:tr>
      <w:tr w:rsidR="00112096" w:rsidRPr="00585950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Интернет сайт организации </w:t>
            </w:r>
            <w:r w:rsidRPr="00E61034">
              <w:rPr>
                <w:rFonts w:cs="Times New Roman"/>
                <w:b/>
                <w:sz w:val="24"/>
                <w:szCs w:val="24"/>
              </w:rPr>
              <w:br/>
            </w:r>
            <w:r w:rsidRPr="00E61034">
              <w:rPr>
                <w:rFonts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5776" w:type="dxa"/>
            <w:gridSpan w:val="2"/>
          </w:tcPr>
          <w:p w:rsidR="00112096" w:rsidRPr="00585950" w:rsidRDefault="00585950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 w:rsidRPr="00585950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voskr</w:t>
            </w:r>
            <w:proofErr w:type="spellEnd"/>
            <w:r w:rsidRPr="00585950">
              <w:rPr>
                <w:sz w:val="24"/>
                <w:szCs w:val="24"/>
              </w:rPr>
              <w:t>-</w:t>
            </w:r>
            <w:proofErr w:type="spellStart"/>
            <w:r w:rsidR="002052E9">
              <w:rPr>
                <w:sz w:val="24"/>
                <w:szCs w:val="24"/>
                <w:lang w:val="en-US"/>
              </w:rPr>
              <w:t>lub</w:t>
            </w:r>
            <w:proofErr w:type="spellEnd"/>
            <w:r w:rsidR="002052E9" w:rsidRPr="00585950">
              <w:rPr>
                <w:sz w:val="24"/>
                <w:szCs w:val="24"/>
              </w:rPr>
              <w:t>.</w:t>
            </w:r>
            <w:proofErr w:type="spellStart"/>
            <w:r w:rsidR="002052E9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2052E9" w:rsidRPr="00585950">
              <w:rPr>
                <w:sz w:val="24"/>
                <w:szCs w:val="24"/>
              </w:rPr>
              <w:t>.</w:t>
            </w:r>
            <w:proofErr w:type="spellStart"/>
            <w:r w:rsidR="002052E9">
              <w:rPr>
                <w:sz w:val="24"/>
                <w:szCs w:val="24"/>
                <w:lang w:val="en-US"/>
              </w:rPr>
              <w:t>yar</w:t>
            </w:r>
            <w:proofErr w:type="spellEnd"/>
            <w:r w:rsidR="002052E9" w:rsidRPr="00585950">
              <w:rPr>
                <w:sz w:val="24"/>
                <w:szCs w:val="24"/>
              </w:rPr>
              <w:t>.</w:t>
            </w:r>
            <w:proofErr w:type="spellStart"/>
            <w:r w:rsidR="002052E9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585950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Количество филиалов </w:t>
            </w:r>
            <w:r w:rsidRPr="00E61034">
              <w:rPr>
                <w:rFonts w:cs="Times New Roman"/>
                <w:i/>
                <w:sz w:val="24"/>
                <w:szCs w:val="24"/>
              </w:rPr>
              <w:t>(если имеются)</w:t>
            </w:r>
          </w:p>
        </w:tc>
        <w:tc>
          <w:tcPr>
            <w:tcW w:w="5776" w:type="dxa"/>
            <w:gridSpan w:val="2"/>
          </w:tcPr>
          <w:p w:rsidR="00112096" w:rsidRPr="00F574A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26293C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26293C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26293C">
              <w:rPr>
                <w:rFonts w:eastAsiaTheme="minorEastAsia"/>
                <w:kern w:val="0"/>
                <w:szCs w:val="28"/>
                <w:lang w:eastAsia="ru-RU"/>
              </w:rPr>
              <w:t>Общие сведения о</w:t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 деятельности</w:t>
            </w:r>
            <w:r w:rsidRPr="0026293C">
              <w:rPr>
                <w:rFonts w:eastAsiaTheme="minorEastAsia"/>
                <w:kern w:val="0"/>
                <w:szCs w:val="28"/>
                <w:lang w:eastAsia="ru-RU"/>
              </w:rPr>
              <w:t xml:space="preserve"> организации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bCs/>
                <w:sz w:val="24"/>
                <w:szCs w:val="24"/>
              </w:rPr>
              <w:t xml:space="preserve">Сведения об основных видах экономической деятельности организации </w:t>
            </w:r>
            <w:r w:rsidRPr="00E61034">
              <w:rPr>
                <w:rFonts w:eastAsia="MS Mincho"/>
                <w:b/>
                <w:bCs/>
                <w:sz w:val="24"/>
                <w:szCs w:val="24"/>
              </w:rPr>
              <w:br/>
            </w:r>
            <w:r w:rsidRPr="00E61034">
              <w:rPr>
                <w:rFonts w:cs="Times New Roman"/>
                <w:i/>
                <w:sz w:val="24"/>
                <w:szCs w:val="24"/>
              </w:rPr>
              <w:t>(код</w:t>
            </w:r>
            <w:r w:rsidR="00D37756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D37756" w:rsidRPr="00E61034">
              <w:rPr>
                <w:rFonts w:cs="Times New Roman"/>
                <w:i/>
                <w:sz w:val="24"/>
                <w:szCs w:val="24"/>
              </w:rPr>
              <w:t>код</w:t>
            </w:r>
            <w:r w:rsidR="00D37756">
              <w:rPr>
                <w:rFonts w:cs="Times New Roman"/>
                <w:i/>
                <w:sz w:val="24"/>
                <w:szCs w:val="24"/>
              </w:rPr>
              <w:t>ы)</w:t>
            </w:r>
            <w:r w:rsidRPr="00E61034">
              <w:rPr>
                <w:rFonts w:cs="Times New Roman"/>
                <w:i/>
                <w:sz w:val="24"/>
                <w:szCs w:val="24"/>
              </w:rPr>
              <w:t xml:space="preserve"> по ОКВЭД)</w:t>
            </w:r>
          </w:p>
        </w:tc>
        <w:tc>
          <w:tcPr>
            <w:tcW w:w="5776" w:type="dxa"/>
            <w:gridSpan w:val="2"/>
          </w:tcPr>
          <w:p w:rsidR="00112096" w:rsidRPr="00000DCC" w:rsidRDefault="005B1787" w:rsidP="00A855F2">
            <w:pPr>
              <w:rPr>
                <w:sz w:val="24"/>
                <w:szCs w:val="24"/>
              </w:rPr>
            </w:pPr>
            <w:r w:rsidRPr="00000DCC">
              <w:rPr>
                <w:sz w:val="24"/>
                <w:szCs w:val="24"/>
              </w:rPr>
              <w:t>80.</w:t>
            </w:r>
            <w:r w:rsidR="002052E9" w:rsidRPr="00000DCC">
              <w:rPr>
                <w:sz w:val="24"/>
                <w:szCs w:val="24"/>
              </w:rPr>
              <w:t>21</w:t>
            </w:r>
            <w:r w:rsidRPr="00000DCC">
              <w:rPr>
                <w:sz w:val="24"/>
                <w:szCs w:val="24"/>
              </w:rPr>
              <w:t>.1</w:t>
            </w:r>
          </w:p>
        </w:tc>
        <w:bookmarkStart w:id="0" w:name="_GoBack"/>
        <w:bookmarkEnd w:id="0"/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 xml:space="preserve">Сведения об исполнении организацией </w:t>
            </w:r>
            <w:r>
              <w:rPr>
                <w:szCs w:val="28"/>
              </w:rPr>
              <w:t xml:space="preserve">обязанности </w:t>
            </w: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>принимать меры по предупреждению коррупции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Используются ли организацией методические рекомендации по разработке и принятию мер по предупреждению </w:t>
            </w:r>
            <w:r w:rsidRPr="00E61034">
              <w:rPr>
                <w:rFonts w:cs="Times New Roman"/>
                <w:b/>
                <w:sz w:val="24"/>
                <w:szCs w:val="24"/>
              </w:rPr>
              <w:lastRenderedPageBreak/>
              <w:t>коррупции? Если да, то какие?</w:t>
            </w:r>
          </w:p>
        </w:tc>
        <w:tc>
          <w:tcPr>
            <w:tcW w:w="5776" w:type="dxa"/>
            <w:gridSpan w:val="2"/>
          </w:tcPr>
          <w:p w:rsidR="00112096" w:rsidRPr="002052E9" w:rsidRDefault="00F574A4" w:rsidP="00F5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Да.  Методические рекомендации по разработке и принятию мер по предупреждению и противодействию коррупции от 08.11.2013 г.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Является ли организация участником Антикоррупционной хартии российского бизнеса?</w:t>
            </w:r>
            <w:r w:rsidRPr="00E61034">
              <w:rPr>
                <w:rStyle w:val="af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776" w:type="dxa"/>
            <w:gridSpan w:val="2"/>
          </w:tcPr>
          <w:p w:rsidR="00112096" w:rsidRPr="00F574A4" w:rsidRDefault="002052E9" w:rsidP="00A855F2">
            <w:pPr>
              <w:rPr>
                <w:sz w:val="24"/>
                <w:szCs w:val="24"/>
              </w:rPr>
            </w:pPr>
            <w:r w:rsidRPr="00F574A4"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Принята ли антикоррупционная политика в организации?</w:t>
            </w:r>
            <w:r w:rsidRPr="00E61034">
              <w:rPr>
                <w:rStyle w:val="af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776" w:type="dxa"/>
            <w:gridSpan w:val="2"/>
          </w:tcPr>
          <w:p w:rsidR="00F574A4" w:rsidRPr="00F574A4" w:rsidRDefault="00F574A4" w:rsidP="00F5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1.Приказ </w:t>
            </w:r>
            <w:r w:rsidR="005B1787">
              <w:rPr>
                <w:sz w:val="24"/>
                <w:szCs w:val="24"/>
              </w:rPr>
              <w:t xml:space="preserve">от 02 сентября   2016 </w:t>
            </w:r>
            <w:proofErr w:type="gramStart"/>
            <w:r w:rsidR="005B1787">
              <w:rPr>
                <w:sz w:val="24"/>
                <w:szCs w:val="24"/>
              </w:rPr>
              <w:t>года  №</w:t>
            </w:r>
            <w:proofErr w:type="gramEnd"/>
            <w:r w:rsidR="005B1787">
              <w:rPr>
                <w:sz w:val="24"/>
                <w:szCs w:val="24"/>
              </w:rPr>
              <w:t xml:space="preserve"> 34/1</w:t>
            </w:r>
          </w:p>
          <w:p w:rsid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gramStart"/>
            <w:r w:rsidRPr="00F574A4">
              <w:rPr>
                <w:sz w:val="24"/>
                <w:szCs w:val="24"/>
              </w:rPr>
              <w:t>« О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исполнении законодательства о </w:t>
            </w:r>
            <w:r w:rsidRPr="00F574A4">
              <w:rPr>
                <w:sz w:val="24"/>
                <w:szCs w:val="24"/>
              </w:rPr>
              <w:t>противодействии коррупции»</w:t>
            </w:r>
            <w:r>
              <w:rPr>
                <w:sz w:val="24"/>
                <w:szCs w:val="24"/>
              </w:rPr>
              <w:t>;</w:t>
            </w:r>
          </w:p>
          <w:p w:rsidR="00F574A4" w:rsidRP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2.Приказ</w:t>
            </w:r>
            <w:r w:rsidRPr="0075622D">
              <w:t xml:space="preserve"> </w:t>
            </w:r>
            <w:r w:rsidR="005B1787">
              <w:rPr>
                <w:sz w:val="24"/>
                <w:szCs w:val="24"/>
              </w:rPr>
              <w:t xml:space="preserve">от 02 </w:t>
            </w:r>
            <w:proofErr w:type="gramStart"/>
            <w:r w:rsidR="005B1787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</w:t>
            </w:r>
            <w:r w:rsidRPr="00F574A4">
              <w:rPr>
                <w:sz w:val="24"/>
                <w:szCs w:val="24"/>
              </w:rPr>
              <w:t>2016</w:t>
            </w:r>
            <w:proofErr w:type="gramEnd"/>
            <w:r w:rsidRPr="00F574A4">
              <w:rPr>
                <w:sz w:val="24"/>
                <w:szCs w:val="24"/>
              </w:rPr>
              <w:t xml:space="preserve"> года</w:t>
            </w:r>
            <w:r w:rsidR="005B1787">
              <w:rPr>
                <w:sz w:val="24"/>
                <w:szCs w:val="24"/>
              </w:rPr>
              <w:t xml:space="preserve"> № 34/2</w:t>
            </w:r>
            <w:r w:rsidRPr="00F574A4">
              <w:rPr>
                <w:sz w:val="24"/>
                <w:szCs w:val="24"/>
              </w:rPr>
              <w:tab/>
              <w:t xml:space="preserve">           № 45/1 </w:t>
            </w:r>
          </w:p>
          <w:p w:rsid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gramStart"/>
            <w:r w:rsidRPr="00F574A4">
              <w:rPr>
                <w:sz w:val="24"/>
                <w:szCs w:val="24"/>
              </w:rPr>
              <w:t>« Об</w:t>
            </w:r>
            <w:proofErr w:type="gramEnd"/>
            <w:r w:rsidRPr="00F574A4">
              <w:rPr>
                <w:sz w:val="24"/>
                <w:szCs w:val="24"/>
              </w:rPr>
              <w:t xml:space="preserve"> утверждении Порядка уведомления о фактах обращения в целях склонения работников МОУ </w:t>
            </w:r>
            <w:r w:rsidR="005B1787">
              <w:rPr>
                <w:sz w:val="24"/>
                <w:szCs w:val="24"/>
              </w:rPr>
              <w:t>Воскресенской ООШ</w:t>
            </w:r>
            <w:r w:rsidRPr="00F574A4">
              <w:rPr>
                <w:sz w:val="24"/>
                <w:szCs w:val="24"/>
              </w:rPr>
              <w:t xml:space="preserve"> к совершению коррупционных нарушений»</w:t>
            </w:r>
            <w:r>
              <w:rPr>
                <w:sz w:val="24"/>
                <w:szCs w:val="24"/>
              </w:rPr>
              <w:t>;</w:t>
            </w:r>
          </w:p>
          <w:p w:rsidR="00F574A4" w:rsidRP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3.Приказ </w:t>
            </w:r>
            <w:r w:rsidR="005B1787">
              <w:rPr>
                <w:sz w:val="24"/>
                <w:szCs w:val="24"/>
              </w:rPr>
              <w:t>от 02</w:t>
            </w:r>
            <w:r w:rsidRPr="00F574A4">
              <w:rPr>
                <w:sz w:val="24"/>
                <w:szCs w:val="24"/>
              </w:rPr>
              <w:t xml:space="preserve"> сентября   2016 года</w:t>
            </w:r>
            <w:r w:rsidR="005B1787">
              <w:rPr>
                <w:sz w:val="24"/>
                <w:szCs w:val="24"/>
              </w:rPr>
              <w:t xml:space="preserve"> № 34/3</w:t>
            </w:r>
            <w:r w:rsidRPr="00F574A4">
              <w:rPr>
                <w:sz w:val="24"/>
                <w:szCs w:val="24"/>
              </w:rPr>
              <w:tab/>
              <w:t xml:space="preserve">           № 45/2</w:t>
            </w:r>
          </w:p>
          <w:p w:rsid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 w:rsidRPr="00F574A4">
              <w:rPr>
                <w:sz w:val="24"/>
                <w:szCs w:val="24"/>
              </w:rPr>
              <w:t>« О  создании комиссии по порядку урегулирования выявленного конфликта интересов»</w:t>
            </w:r>
            <w:r>
              <w:rPr>
                <w:sz w:val="24"/>
                <w:szCs w:val="24"/>
              </w:rPr>
              <w:t>;</w:t>
            </w:r>
          </w:p>
          <w:p w:rsidR="00F574A4" w:rsidRP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4.Приказ </w:t>
            </w:r>
            <w:r w:rsidR="005B1787">
              <w:rPr>
                <w:sz w:val="24"/>
                <w:szCs w:val="24"/>
              </w:rPr>
              <w:t>от 02</w:t>
            </w:r>
            <w:r w:rsidRPr="00F574A4">
              <w:rPr>
                <w:sz w:val="24"/>
                <w:szCs w:val="24"/>
              </w:rPr>
              <w:t xml:space="preserve"> сентября   2016 года</w:t>
            </w:r>
            <w:r w:rsidR="005B1787">
              <w:rPr>
                <w:sz w:val="24"/>
                <w:szCs w:val="24"/>
              </w:rPr>
              <w:t xml:space="preserve"> № 34/5</w:t>
            </w:r>
            <w:r w:rsidRPr="00F574A4">
              <w:rPr>
                <w:sz w:val="24"/>
                <w:szCs w:val="24"/>
              </w:rPr>
              <w:tab/>
              <w:t xml:space="preserve">           № 45/3</w:t>
            </w:r>
          </w:p>
          <w:p w:rsid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 w:rsidRPr="00F574A4">
              <w:rPr>
                <w:sz w:val="24"/>
                <w:szCs w:val="24"/>
              </w:rPr>
              <w:t>« Об определении должностных лиц, ответственных за профилактику коррупционных или иных правонарушений»</w:t>
            </w:r>
            <w:r>
              <w:rPr>
                <w:sz w:val="24"/>
                <w:szCs w:val="24"/>
              </w:rPr>
              <w:t>;</w:t>
            </w:r>
          </w:p>
          <w:p w:rsidR="00F574A4" w:rsidRPr="00F574A4" w:rsidRDefault="005B1787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5.Приказ от 02 сентября 2016 года № 34/6</w:t>
            </w:r>
          </w:p>
          <w:p w:rsidR="00F574A4" w:rsidRPr="00F574A4" w:rsidRDefault="00F574A4" w:rsidP="00F574A4">
            <w:pPr>
              <w:tabs>
                <w:tab w:val="left" w:pos="6060"/>
              </w:tabs>
              <w:rPr>
                <w:sz w:val="24"/>
                <w:szCs w:val="24"/>
              </w:rPr>
            </w:pPr>
            <w:proofErr w:type="gramStart"/>
            <w:r w:rsidRPr="00F574A4">
              <w:rPr>
                <w:sz w:val="24"/>
                <w:szCs w:val="24"/>
              </w:rPr>
              <w:t>« Об</w:t>
            </w:r>
            <w:proofErr w:type="gramEnd"/>
            <w:r w:rsidRPr="00F574A4">
              <w:rPr>
                <w:sz w:val="24"/>
                <w:szCs w:val="24"/>
              </w:rPr>
              <w:t xml:space="preserve"> утверждении пакета документов о противодействии коррупции»</w:t>
            </w:r>
            <w:r w:rsidR="00640EEF">
              <w:rPr>
                <w:sz w:val="24"/>
                <w:szCs w:val="24"/>
              </w:rPr>
              <w:t>.</w:t>
            </w:r>
          </w:p>
          <w:p w:rsidR="00112096" w:rsidRPr="00F574A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>Меры, принимаемые в организации для предупреждения коррупции</w:t>
            </w:r>
          </w:p>
        </w:tc>
      </w:tr>
      <w:tr w:rsidR="00112096" w:rsidRPr="00002826" w:rsidTr="00E61034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gridSpan w:val="2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98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Да / Нет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098"/>
      </w:tblGrid>
      <w:tr w:rsidR="00112096" w:rsidRPr="00002826" w:rsidTr="00E61034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096" w:rsidRPr="00E61034" w:rsidTr="00E61034">
        <w:tc>
          <w:tcPr>
            <w:tcW w:w="817" w:type="dxa"/>
            <w:vMerge w:val="restart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12096" w:rsidRPr="00E61034" w:rsidRDefault="00112096" w:rsidP="00D37756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Нормативное обеспече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ние, закрепление стан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дартов поведения и декларация намерений</w:t>
            </w:r>
          </w:p>
        </w:tc>
        <w:tc>
          <w:tcPr>
            <w:tcW w:w="4820" w:type="dxa"/>
          </w:tcPr>
          <w:p w:rsidR="00112096" w:rsidRPr="00E61034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зации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D37756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внедрение положения о кон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1098" w:type="dxa"/>
          </w:tcPr>
          <w:p w:rsidR="00762CDF" w:rsidRPr="00E6103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D37756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принятие правил, регламен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тирующих вопросы обмена деловыми по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дарками и знаками делового гостеприимства</w:t>
            </w:r>
          </w:p>
        </w:tc>
        <w:tc>
          <w:tcPr>
            <w:tcW w:w="1098" w:type="dxa"/>
          </w:tcPr>
          <w:p w:rsidR="00762CDF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Введение в договоры, связанные с хозяй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1098" w:type="dxa"/>
          </w:tcPr>
          <w:p w:rsidR="00762CDF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098" w:type="dxa"/>
          </w:tcPr>
          <w:p w:rsidR="00762CDF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  <w:vMerge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Формирование и утверждение карты коррупционных рисков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 w:val="restart"/>
            <w:tcBorders>
              <w:bottom w:val="nil"/>
            </w:tcBorders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Разработка и введение специальных антикор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рупционных процедур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 работодателя о случаях склоне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ния их к совершению коррупционных на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ции (механизмов "обратной связи", теле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фона доверия и т.п.)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ботодателя о ставшей известной работнику информации о случаях совершения кор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рупционных правонарушений другими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ботниками, контрагентами организации или иными лицами и порядка рассмотре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ния таких сообщений, включая создание доступных каналов передачи обозначен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 работодателя о возникновении конфликта интересов и порядка урегули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рования выявленного конфликта интересов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 защиты работников, сообщивших о коррупционных правона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1098" w:type="dxa"/>
          </w:tcPr>
          <w:p w:rsidR="00112096" w:rsidRPr="00E6103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Ежегодное заполнение декларации о кон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фликте интересов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Проведение периодической оценки кор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  <w:tcBorders>
              <w:top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Ротация работников, занимающих долж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ности, связанные с высоким коррупцион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ным риском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098" w:type="dxa"/>
          </w:tcPr>
          <w:p w:rsidR="00112096" w:rsidRPr="00E6103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098" w:type="dxa"/>
          </w:tcPr>
          <w:p w:rsidR="00112096" w:rsidRPr="00E61034" w:rsidRDefault="002052E9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5B1787" w:rsidRPr="00762CDF" w:rsidRDefault="005B1787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112096" w:rsidRPr="00E6103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D37756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Обеспечение соответст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вия системы внутрен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него контроля и аудита организации требова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ниям антикоррупцион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ной политики организации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со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блюдения внутренних процедур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эко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тельские расходы, благотворительные по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Привлечение экспертов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098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12096" w:rsidRPr="00CC0995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>Иные направления и меры</w:t>
            </w:r>
          </w:p>
        </w:tc>
      </w:tr>
      <w:tr w:rsidR="00112096" w:rsidRPr="00002826" w:rsidTr="00A855F2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76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002826" w:rsidTr="00A855F2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</w:tbl>
    <w:p w:rsidR="00112096" w:rsidRPr="0047545E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112096" w:rsidRPr="008C35B8" w:rsidRDefault="00112096" w:rsidP="000538F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Сведения о привлечении </w:t>
            </w:r>
            <w:r w:rsidR="00762CDF">
              <w:rPr>
                <w:rFonts w:eastAsiaTheme="minorEastAsia"/>
                <w:kern w:val="0"/>
                <w:szCs w:val="28"/>
                <w:lang w:eastAsia="ru-RU"/>
              </w:rPr>
              <w:t xml:space="preserve">организации </w:t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к ответственности </w:t>
            </w:r>
            <w:r w:rsidR="000538F6">
              <w:rPr>
                <w:rFonts w:eastAsiaTheme="minorEastAsia"/>
                <w:kern w:val="0"/>
                <w:szCs w:val="28"/>
                <w:lang w:eastAsia="ru-RU"/>
              </w:rPr>
              <w:br/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>за коррупционные правонарушения</w:t>
            </w:r>
            <w:r>
              <w:rPr>
                <w:rStyle w:val="af"/>
                <w:rFonts w:eastAsiaTheme="minorEastAsia"/>
                <w:kern w:val="0"/>
                <w:szCs w:val="28"/>
                <w:lang w:eastAsia="ru-RU"/>
              </w:rPr>
              <w:footnoteReference w:id="4"/>
            </w:r>
          </w:p>
        </w:tc>
      </w:tr>
      <w:tr w:rsidR="00112096" w:rsidRPr="00002826" w:rsidTr="00A855F2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74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374"/>
      </w:tblGrid>
      <w:tr w:rsidR="00112096" w:rsidRPr="00002826" w:rsidTr="00A855F2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762CDF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Привлекались ли </w:t>
            </w:r>
            <w:r w:rsidR="00762CDF">
              <w:rPr>
                <w:rFonts w:cs="Times New Roman"/>
                <w:b/>
                <w:sz w:val="24"/>
                <w:szCs w:val="24"/>
              </w:rPr>
              <w:t>работники</w:t>
            </w:r>
            <w:r w:rsidRPr="00E61034">
              <w:rPr>
                <w:rFonts w:cs="Times New Roman"/>
                <w:b/>
                <w:sz w:val="24"/>
                <w:szCs w:val="24"/>
              </w:rPr>
              <w:t xml:space="preserve"> организации к уголовной ответственности за преступления коррупционной </w:t>
            </w:r>
            <w:r w:rsidRPr="00E61034">
              <w:rPr>
                <w:rFonts w:cs="Times New Roman"/>
                <w:b/>
                <w:sz w:val="24"/>
                <w:szCs w:val="24"/>
              </w:rPr>
              <w:lastRenderedPageBreak/>
              <w:t>направленности?</w:t>
            </w:r>
          </w:p>
        </w:tc>
        <w:tc>
          <w:tcPr>
            <w:tcW w:w="2374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ст.19.28 «Незаконное вознаграждение» </w:t>
            </w:r>
            <w:r w:rsidRPr="00E61034">
              <w:rPr>
                <w:rFonts w:cs="Times New Roman"/>
                <w:b/>
                <w:bCs/>
                <w:sz w:val="24"/>
                <w:szCs w:val="24"/>
              </w:rPr>
              <w:t>КоАП РФ?</w:t>
            </w:r>
          </w:p>
        </w:tc>
        <w:tc>
          <w:tcPr>
            <w:tcW w:w="2374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Привлекалась ли организация к административной ответственности по ст.19.29 «</w:t>
            </w:r>
            <w:r w:rsidRPr="00E61034">
              <w:rPr>
                <w:rFonts w:cs="Times New Roman"/>
                <w:b/>
                <w:bCs/>
                <w:sz w:val="24"/>
                <w:szCs w:val="24"/>
              </w:rPr>
              <w:t>Незаконное привлечение к трудовой деятельности» КоАП РФ?</w:t>
            </w:r>
          </w:p>
        </w:tc>
        <w:tc>
          <w:tcPr>
            <w:tcW w:w="2374" w:type="dxa"/>
          </w:tcPr>
          <w:p w:rsidR="00112096" w:rsidRPr="00E61034" w:rsidRDefault="00D07EB6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374" w:type="dxa"/>
          </w:tcPr>
          <w:p w:rsidR="00112096" w:rsidRPr="00E61034" w:rsidRDefault="00F574A4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112096" w:rsidRPr="00E61034" w:rsidRDefault="00112096" w:rsidP="00A855F2">
            <w:pPr>
              <w:rPr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D07EB6" w:rsidP="00A855F2">
            <w:pPr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 xml:space="preserve">Результат расследования, в т.ч. меры принимаемые </w:t>
            </w:r>
            <w:r w:rsidR="007000F5" w:rsidRPr="00E61034">
              <w:rPr>
                <w:rFonts w:eastAsia="MS Mincho"/>
                <w:sz w:val="24"/>
                <w:szCs w:val="24"/>
              </w:rPr>
              <w:t xml:space="preserve">(принятые) </w:t>
            </w:r>
            <w:r w:rsidRPr="00E61034">
              <w:rPr>
                <w:rFonts w:eastAsia="MS Mincho"/>
                <w:sz w:val="24"/>
                <w:szCs w:val="24"/>
              </w:rPr>
              <w:t>организацией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5936EB" w:rsidRPr="00A55D70" w:rsidRDefault="005936EB" w:rsidP="00E61034">
      <w:pPr>
        <w:rPr>
          <w:sz w:val="24"/>
          <w:szCs w:val="24"/>
        </w:rPr>
      </w:pPr>
    </w:p>
    <w:sectPr w:rsidR="005936EB" w:rsidRPr="00A55D70" w:rsidSect="00703208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E3" w:rsidRDefault="00AF66E3">
      <w:r>
        <w:separator/>
      </w:r>
    </w:p>
  </w:endnote>
  <w:endnote w:type="continuationSeparator" w:id="0">
    <w:p w:rsidR="00AF66E3" w:rsidRDefault="00AF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E3" w:rsidRDefault="00AF66E3">
      <w:r>
        <w:separator/>
      </w:r>
    </w:p>
  </w:footnote>
  <w:footnote w:type="continuationSeparator" w:id="0">
    <w:p w:rsidR="00AF66E3" w:rsidRDefault="00AF66E3">
      <w:r>
        <w:continuationSeparator/>
      </w:r>
    </w:p>
  </w:footnote>
  <w:footnote w:id="1">
    <w:p w:rsidR="007000F5" w:rsidRPr="007000F5" w:rsidRDefault="007000F5" w:rsidP="007000F5">
      <w:pPr>
        <w:pStyle w:val="ad"/>
        <w:ind w:firstLine="0"/>
        <w:rPr>
          <w:sz w:val="24"/>
          <w:szCs w:val="24"/>
        </w:rPr>
      </w:pPr>
      <w:r w:rsidRPr="007000F5">
        <w:rPr>
          <w:rStyle w:val="af"/>
          <w:sz w:val="24"/>
          <w:szCs w:val="24"/>
        </w:rPr>
        <w:footnoteRef/>
      </w:r>
      <w:r w:rsidRPr="007000F5">
        <w:rPr>
          <w:sz w:val="24"/>
          <w:szCs w:val="24"/>
        </w:rPr>
        <w:t xml:space="preserve"> Здесь и далее организаци</w:t>
      </w:r>
      <w:r w:rsidR="00467BDD">
        <w:rPr>
          <w:sz w:val="24"/>
          <w:szCs w:val="24"/>
        </w:rPr>
        <w:t>и</w:t>
      </w:r>
      <w:r w:rsidRPr="007000F5">
        <w:rPr>
          <w:sz w:val="24"/>
          <w:szCs w:val="24"/>
        </w:rPr>
        <w:t xml:space="preserve"> – подведомственные </w:t>
      </w:r>
      <w:r>
        <w:rPr>
          <w:sz w:val="24"/>
          <w:szCs w:val="24"/>
        </w:rPr>
        <w:t>орган</w:t>
      </w:r>
      <w:r w:rsidR="00E61034">
        <w:rPr>
          <w:sz w:val="24"/>
          <w:szCs w:val="24"/>
        </w:rPr>
        <w:t xml:space="preserve">у исполнительной власти, органу местного самоуправления </w:t>
      </w:r>
      <w:r w:rsidRPr="007000F5">
        <w:rPr>
          <w:sz w:val="24"/>
          <w:szCs w:val="24"/>
        </w:rPr>
        <w:t>учреждени</w:t>
      </w:r>
      <w:r w:rsidR="00E61034">
        <w:rPr>
          <w:sz w:val="24"/>
          <w:szCs w:val="24"/>
        </w:rPr>
        <w:t>я</w:t>
      </w:r>
      <w:r w:rsidRPr="007000F5">
        <w:rPr>
          <w:sz w:val="24"/>
          <w:szCs w:val="24"/>
        </w:rPr>
        <w:t>, предприяти</w:t>
      </w:r>
      <w:r w:rsidR="00E61034">
        <w:rPr>
          <w:sz w:val="24"/>
          <w:szCs w:val="24"/>
        </w:rPr>
        <w:t>я</w:t>
      </w:r>
      <w:r w:rsidRPr="007000F5">
        <w:rPr>
          <w:sz w:val="24"/>
          <w:szCs w:val="24"/>
        </w:rPr>
        <w:t xml:space="preserve"> и хозяйственны</w:t>
      </w:r>
      <w:r w:rsidR="00E61034">
        <w:rPr>
          <w:sz w:val="24"/>
          <w:szCs w:val="24"/>
        </w:rPr>
        <w:t>е</w:t>
      </w:r>
      <w:r w:rsidRPr="007000F5">
        <w:rPr>
          <w:sz w:val="24"/>
          <w:szCs w:val="24"/>
        </w:rPr>
        <w:t xml:space="preserve"> обществ</w:t>
      </w:r>
      <w:r w:rsidR="00E61034">
        <w:rPr>
          <w:sz w:val="24"/>
          <w:szCs w:val="24"/>
        </w:rPr>
        <w:t>а</w:t>
      </w:r>
      <w:r w:rsidRPr="007000F5">
        <w:rPr>
          <w:sz w:val="24"/>
          <w:szCs w:val="24"/>
        </w:rPr>
        <w:t>.</w:t>
      </w:r>
    </w:p>
  </w:footnote>
  <w:footnote w:id="2">
    <w:p w:rsidR="00112096" w:rsidRPr="00762CDF" w:rsidRDefault="00112096" w:rsidP="00762CDF">
      <w:pPr>
        <w:pStyle w:val="ad"/>
        <w:ind w:right="-285" w:firstLine="0"/>
        <w:jc w:val="left"/>
        <w:rPr>
          <w:sz w:val="24"/>
          <w:szCs w:val="24"/>
        </w:rPr>
      </w:pPr>
      <w:r w:rsidRPr="00762CDF">
        <w:rPr>
          <w:rStyle w:val="af"/>
          <w:sz w:val="24"/>
          <w:szCs w:val="24"/>
        </w:rPr>
        <w:footnoteRef/>
      </w:r>
      <w:r w:rsidRPr="00762CDF">
        <w:rPr>
          <w:sz w:val="24"/>
          <w:szCs w:val="24"/>
        </w:rPr>
        <w:t xml:space="preserve"> См</w:t>
      </w:r>
      <w:r w:rsidR="00762CDF">
        <w:rPr>
          <w:sz w:val="24"/>
          <w:szCs w:val="24"/>
        </w:rPr>
        <w:t xml:space="preserve">. </w:t>
      </w:r>
      <w:hyperlink r:id="rId1" w:history="1">
        <w:r w:rsidRPr="00762CDF">
          <w:rPr>
            <w:rStyle w:val="a4"/>
            <w:sz w:val="24"/>
            <w:szCs w:val="24"/>
          </w:rPr>
          <w:t>http://tpprf.ru/common/upload/EB_Antikorruptsionnaya_khartiya_rossiyskogo_biznesa.PDF</w:t>
        </w:r>
      </w:hyperlink>
      <w:r w:rsidRPr="00762CDF">
        <w:rPr>
          <w:sz w:val="24"/>
          <w:szCs w:val="24"/>
        </w:rPr>
        <w:t>.</w:t>
      </w:r>
    </w:p>
  </w:footnote>
  <w:footnote w:id="3">
    <w:p w:rsidR="00112096" w:rsidRPr="00E61034" w:rsidRDefault="00112096" w:rsidP="00112096">
      <w:pPr>
        <w:pStyle w:val="ad"/>
        <w:ind w:firstLine="0"/>
        <w:rPr>
          <w:sz w:val="24"/>
          <w:szCs w:val="24"/>
        </w:rPr>
      </w:pPr>
      <w:r w:rsidRPr="00E61034">
        <w:rPr>
          <w:rStyle w:val="af"/>
          <w:sz w:val="24"/>
          <w:szCs w:val="24"/>
        </w:rPr>
        <w:footnoteRef/>
      </w:r>
      <w:r w:rsidRPr="00E61034">
        <w:rPr>
          <w:rFonts w:cs="Times New Roman"/>
          <w:sz w:val="24"/>
          <w:szCs w:val="24"/>
        </w:rPr>
        <w:t>Указать реквизиты локального нормативного акта организации.</w:t>
      </w:r>
    </w:p>
  </w:footnote>
  <w:footnote w:id="4">
    <w:p w:rsidR="00112096" w:rsidRPr="007000F5" w:rsidRDefault="00112096" w:rsidP="007000F5">
      <w:pPr>
        <w:pStyle w:val="ad"/>
        <w:ind w:firstLine="0"/>
        <w:rPr>
          <w:sz w:val="24"/>
          <w:szCs w:val="24"/>
        </w:rPr>
      </w:pPr>
      <w:r w:rsidRPr="007000F5">
        <w:rPr>
          <w:rStyle w:val="af"/>
          <w:sz w:val="24"/>
          <w:szCs w:val="24"/>
        </w:rPr>
        <w:footnoteRef/>
      </w:r>
      <w:r w:rsidRPr="007000F5">
        <w:rPr>
          <w:rFonts w:eastAsiaTheme="minorEastAsia"/>
          <w:sz w:val="24"/>
          <w:szCs w:val="24"/>
          <w:lang w:eastAsia="ru-RU"/>
        </w:rPr>
        <w:t xml:space="preserve">Сведения о привлечении к ответственности за коррупционные правонарушения и об участии организации в антикоррупционных расследованиях представить за </w:t>
      </w:r>
      <w:r w:rsidR="007000F5" w:rsidRPr="007000F5">
        <w:rPr>
          <w:rFonts w:eastAsiaTheme="minorEastAsia"/>
          <w:sz w:val="24"/>
          <w:szCs w:val="24"/>
          <w:lang w:eastAsia="ru-RU"/>
        </w:rPr>
        <w:t>2014, 2015</w:t>
      </w:r>
      <w:r w:rsidR="00467BDD">
        <w:rPr>
          <w:rFonts w:eastAsiaTheme="minorEastAsia"/>
          <w:sz w:val="24"/>
          <w:szCs w:val="24"/>
          <w:lang w:eastAsia="ru-RU"/>
        </w:rPr>
        <w:t xml:space="preserve"> годы</w:t>
      </w:r>
      <w:r w:rsidR="007000F5" w:rsidRPr="007000F5">
        <w:rPr>
          <w:rFonts w:eastAsiaTheme="minorEastAsia"/>
          <w:sz w:val="24"/>
          <w:szCs w:val="24"/>
          <w:lang w:eastAsia="ru-RU"/>
        </w:rPr>
        <w:t xml:space="preserve"> и 9 месяцев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47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3208" w:rsidRPr="00703208" w:rsidRDefault="00E22964">
        <w:pPr>
          <w:pStyle w:val="a5"/>
          <w:jc w:val="center"/>
          <w:rPr>
            <w:sz w:val="20"/>
          </w:rPr>
        </w:pPr>
        <w:r w:rsidRPr="00703208">
          <w:rPr>
            <w:sz w:val="20"/>
          </w:rPr>
          <w:fldChar w:fldCharType="begin"/>
        </w:r>
        <w:r w:rsidR="00703208" w:rsidRPr="00703208">
          <w:rPr>
            <w:sz w:val="20"/>
          </w:rPr>
          <w:instrText xml:space="preserve"> PAGE   \* MERGEFORMAT </w:instrText>
        </w:r>
        <w:r w:rsidRPr="00703208">
          <w:rPr>
            <w:sz w:val="20"/>
          </w:rPr>
          <w:fldChar w:fldCharType="separate"/>
        </w:r>
        <w:r w:rsidR="00000DCC">
          <w:rPr>
            <w:noProof/>
            <w:sz w:val="20"/>
          </w:rPr>
          <w:t>5</w:t>
        </w:r>
        <w:r w:rsidRPr="00703208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0DCC"/>
    <w:rsid w:val="000044B7"/>
    <w:rsid w:val="00012F5F"/>
    <w:rsid w:val="000134B2"/>
    <w:rsid w:val="0001445B"/>
    <w:rsid w:val="00020697"/>
    <w:rsid w:val="00033AF8"/>
    <w:rsid w:val="0005079F"/>
    <w:rsid w:val="00051078"/>
    <w:rsid w:val="000538F6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1209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052E9"/>
    <w:rsid w:val="00210AE7"/>
    <w:rsid w:val="00217820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B3236"/>
    <w:rsid w:val="002E71DD"/>
    <w:rsid w:val="00312972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D47BC"/>
    <w:rsid w:val="003D7747"/>
    <w:rsid w:val="003E31D0"/>
    <w:rsid w:val="003E34C5"/>
    <w:rsid w:val="003F158E"/>
    <w:rsid w:val="003F3503"/>
    <w:rsid w:val="00412CD7"/>
    <w:rsid w:val="00413EAE"/>
    <w:rsid w:val="004363CB"/>
    <w:rsid w:val="00440606"/>
    <w:rsid w:val="00440FCE"/>
    <w:rsid w:val="004530C8"/>
    <w:rsid w:val="00456E9A"/>
    <w:rsid w:val="00467BDD"/>
    <w:rsid w:val="00484214"/>
    <w:rsid w:val="004849D2"/>
    <w:rsid w:val="004A0D47"/>
    <w:rsid w:val="004A7696"/>
    <w:rsid w:val="004B513D"/>
    <w:rsid w:val="004D181C"/>
    <w:rsid w:val="004F0BA6"/>
    <w:rsid w:val="005000DD"/>
    <w:rsid w:val="005036F7"/>
    <w:rsid w:val="00513A72"/>
    <w:rsid w:val="005153A9"/>
    <w:rsid w:val="00516303"/>
    <w:rsid w:val="00517029"/>
    <w:rsid w:val="00523688"/>
    <w:rsid w:val="005448B5"/>
    <w:rsid w:val="005507A1"/>
    <w:rsid w:val="0055378B"/>
    <w:rsid w:val="0056426B"/>
    <w:rsid w:val="00565617"/>
    <w:rsid w:val="005674E6"/>
    <w:rsid w:val="005714CB"/>
    <w:rsid w:val="0058529C"/>
    <w:rsid w:val="00585950"/>
    <w:rsid w:val="005936EB"/>
    <w:rsid w:val="00596181"/>
    <w:rsid w:val="005A376F"/>
    <w:rsid w:val="005B1787"/>
    <w:rsid w:val="005C3BA8"/>
    <w:rsid w:val="005C4D12"/>
    <w:rsid w:val="005D04C3"/>
    <w:rsid w:val="005D1AA0"/>
    <w:rsid w:val="005E3501"/>
    <w:rsid w:val="005E719A"/>
    <w:rsid w:val="005F7339"/>
    <w:rsid w:val="0060610F"/>
    <w:rsid w:val="0061137B"/>
    <w:rsid w:val="00616E1B"/>
    <w:rsid w:val="00630333"/>
    <w:rsid w:val="006342D8"/>
    <w:rsid w:val="00640EEF"/>
    <w:rsid w:val="00646FBD"/>
    <w:rsid w:val="006765AB"/>
    <w:rsid w:val="0069635A"/>
    <w:rsid w:val="006A0365"/>
    <w:rsid w:val="006C15EB"/>
    <w:rsid w:val="006C3294"/>
    <w:rsid w:val="006E2583"/>
    <w:rsid w:val="007000F5"/>
    <w:rsid w:val="00703208"/>
    <w:rsid w:val="00713592"/>
    <w:rsid w:val="0071685A"/>
    <w:rsid w:val="007412F2"/>
    <w:rsid w:val="00761EB2"/>
    <w:rsid w:val="00762CDF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A744A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B77CE"/>
    <w:rsid w:val="00AC3A45"/>
    <w:rsid w:val="00AC684C"/>
    <w:rsid w:val="00AC7169"/>
    <w:rsid w:val="00AD42F9"/>
    <w:rsid w:val="00AD734F"/>
    <w:rsid w:val="00AF025D"/>
    <w:rsid w:val="00AF66E3"/>
    <w:rsid w:val="00AF7478"/>
    <w:rsid w:val="00B268B9"/>
    <w:rsid w:val="00B3710A"/>
    <w:rsid w:val="00B5176A"/>
    <w:rsid w:val="00B51F7E"/>
    <w:rsid w:val="00B526D3"/>
    <w:rsid w:val="00B54BC6"/>
    <w:rsid w:val="00B71884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1BE6"/>
    <w:rsid w:val="00BF4148"/>
    <w:rsid w:val="00C3328E"/>
    <w:rsid w:val="00C45F8C"/>
    <w:rsid w:val="00C461D1"/>
    <w:rsid w:val="00C5025A"/>
    <w:rsid w:val="00C5140E"/>
    <w:rsid w:val="00C516AF"/>
    <w:rsid w:val="00C619EB"/>
    <w:rsid w:val="00C94A80"/>
    <w:rsid w:val="00C96D7C"/>
    <w:rsid w:val="00CA2B1F"/>
    <w:rsid w:val="00CB53BC"/>
    <w:rsid w:val="00CD430D"/>
    <w:rsid w:val="00CE1CDA"/>
    <w:rsid w:val="00CF4588"/>
    <w:rsid w:val="00CF659C"/>
    <w:rsid w:val="00CF7925"/>
    <w:rsid w:val="00D00240"/>
    <w:rsid w:val="00D07EB6"/>
    <w:rsid w:val="00D21EA1"/>
    <w:rsid w:val="00D259A6"/>
    <w:rsid w:val="00D37756"/>
    <w:rsid w:val="00D42F9E"/>
    <w:rsid w:val="00D7160D"/>
    <w:rsid w:val="00D8259C"/>
    <w:rsid w:val="00D85E62"/>
    <w:rsid w:val="00D871C5"/>
    <w:rsid w:val="00D87611"/>
    <w:rsid w:val="00D93F47"/>
    <w:rsid w:val="00D941E8"/>
    <w:rsid w:val="00DA5C67"/>
    <w:rsid w:val="00DB57BB"/>
    <w:rsid w:val="00DC1D2F"/>
    <w:rsid w:val="00DD439B"/>
    <w:rsid w:val="00DE1C2A"/>
    <w:rsid w:val="00E12B92"/>
    <w:rsid w:val="00E22964"/>
    <w:rsid w:val="00E23E8E"/>
    <w:rsid w:val="00E24CE3"/>
    <w:rsid w:val="00E47AAF"/>
    <w:rsid w:val="00E55F5E"/>
    <w:rsid w:val="00E61034"/>
    <w:rsid w:val="00E6332A"/>
    <w:rsid w:val="00E67B15"/>
    <w:rsid w:val="00E9164F"/>
    <w:rsid w:val="00EA11FE"/>
    <w:rsid w:val="00EB0237"/>
    <w:rsid w:val="00EB3469"/>
    <w:rsid w:val="00EB5250"/>
    <w:rsid w:val="00EC19ED"/>
    <w:rsid w:val="00EC6075"/>
    <w:rsid w:val="00ED7F0D"/>
    <w:rsid w:val="00EF6631"/>
    <w:rsid w:val="00F431FB"/>
    <w:rsid w:val="00F574A4"/>
    <w:rsid w:val="00F629F1"/>
    <w:rsid w:val="00F76CD1"/>
    <w:rsid w:val="00F81637"/>
    <w:rsid w:val="00F857B0"/>
    <w:rsid w:val="00F93CAA"/>
    <w:rsid w:val="00F96592"/>
    <w:rsid w:val="00FA5911"/>
    <w:rsid w:val="00FC6F70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943742-AD3F-436C-B452-8AED344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paragraph" w:customStyle="1" w:styleId="ConsPlusNormal">
    <w:name w:val="ConsPlusNormal"/>
    <w:rsid w:val="00EC60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12096"/>
    <w:rPr>
      <w:rFonts w:ascii="Times New Roman" w:hAnsi="Times New Roman"/>
      <w:sz w:val="28"/>
    </w:rPr>
  </w:style>
  <w:style w:type="paragraph" w:customStyle="1" w:styleId="1">
    <w:name w:val="_Заголовок1"/>
    <w:basedOn w:val="a"/>
    <w:next w:val="a"/>
    <w:qFormat/>
    <w:rsid w:val="00112096"/>
    <w:pPr>
      <w:keepNext/>
      <w:keepLines/>
      <w:numPr>
        <w:numId w:val="3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textAlignment w:val="auto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112096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11209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12096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c">
    <w:name w:val="Table Grid"/>
    <w:basedOn w:val="a1"/>
    <w:uiPriority w:val="59"/>
    <w:rsid w:val="001120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12096"/>
    <w:pPr>
      <w:overflowPunct/>
      <w:autoSpaceDE/>
      <w:autoSpaceDN/>
      <w:adjustRightInd/>
      <w:ind w:firstLine="709"/>
      <w:jc w:val="both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12096"/>
    <w:rPr>
      <w:rFonts w:ascii="Times New Roman" w:eastAsiaTheme="minorHAnsi" w:hAnsi="Times New Roman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112096"/>
    <w:rPr>
      <w:vertAlign w:val="superscript"/>
    </w:rPr>
  </w:style>
  <w:style w:type="paragraph" w:customStyle="1" w:styleId="af0">
    <w:name w:val="_Обычный"/>
    <w:basedOn w:val="a"/>
    <w:rsid w:val="002B3236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pprf.ru/common/upload/EB_Antikorruptsionnaya_khartiya_rossiyskogo_biznes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4BF23-A37D-4863-8F43-D350AFD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49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</cp:lastModifiedBy>
  <cp:revision>17</cp:revision>
  <cp:lastPrinted>2017-04-20T06:57:00Z</cp:lastPrinted>
  <dcterms:created xsi:type="dcterms:W3CDTF">2016-09-07T05:59:00Z</dcterms:created>
  <dcterms:modified xsi:type="dcterms:W3CDTF">2017-04-20T06:59:00Z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Е.В. Нестерова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40-00-15</vt:lpwstr>
  </property>
  <property fmtid="{D5CDD505-2E9C-101B-9397-08002B2CF9AE}" pid="7" name="Заголовок">
    <vt:lpwstr>О проведении мониторинга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Леванов Владимир Викторович</vt:lpwstr>
  </property>
  <property fmtid="{D5CDD505-2E9C-101B-9397-08002B2CF9AE}" pid="11" name="Номер версии">
    <vt:lpwstr>2</vt:lpwstr>
  </property>
  <property fmtid="{D5CDD505-2E9C-101B-9397-08002B2CF9AE}" pid="12" name="ИД">
    <vt:lpwstr>6333180</vt:lpwstr>
  </property>
  <property fmtid="{D5CDD505-2E9C-101B-9397-08002B2CF9AE}" pid="13" name="ContentTypeId">
    <vt:lpwstr>0x010100DDAE7C60F7CAAB4F900350D7D997C22F</vt:lpwstr>
  </property>
</Properties>
</file>